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FC" w:rsidRDefault="00A35AFC" w:rsidP="00A35AFC">
      <w:pPr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附件1</w:t>
      </w:r>
    </w:p>
    <w:p w:rsidR="00A35AFC" w:rsidRPr="008F7594" w:rsidRDefault="00A35AFC" w:rsidP="00A35AFC">
      <w:pPr>
        <w:jc w:val="center"/>
        <w:rPr>
          <w:rFonts w:ascii="华文仿宋" w:eastAsia="华文仿宋" w:hAnsi="华文仿宋"/>
          <w:sz w:val="30"/>
          <w:szCs w:val="30"/>
        </w:rPr>
      </w:pPr>
      <w:r w:rsidRPr="008F7594">
        <w:rPr>
          <w:rFonts w:ascii="华文中宋" w:eastAsia="华文中宋" w:hAnsi="华文中宋" w:hint="eastAsia"/>
          <w:sz w:val="36"/>
          <w:szCs w:val="36"/>
        </w:rPr>
        <w:t>京区</w:t>
      </w:r>
      <w:r>
        <w:rPr>
          <w:rFonts w:ascii="华文中宋" w:eastAsia="华文中宋" w:hAnsi="华文中宋" w:hint="eastAsia"/>
          <w:sz w:val="36"/>
          <w:szCs w:val="36"/>
        </w:rPr>
        <w:t>第二期</w:t>
      </w:r>
      <w:r w:rsidRPr="008F7594">
        <w:rPr>
          <w:rFonts w:ascii="华文中宋" w:eastAsia="华文中宋" w:hAnsi="华文中宋" w:hint="eastAsia"/>
          <w:sz w:val="36"/>
          <w:szCs w:val="36"/>
        </w:rPr>
        <w:t>青年女科技骨干培训班</w:t>
      </w:r>
      <w:r w:rsidRPr="006053A7">
        <w:rPr>
          <w:rFonts w:ascii="华文中宋" w:eastAsia="华文中宋" w:hAnsi="华文中宋" w:hint="eastAsia"/>
          <w:sz w:val="36"/>
          <w:szCs w:val="36"/>
        </w:rPr>
        <w:t>推荐名额分配表</w:t>
      </w:r>
    </w:p>
    <w:tbl>
      <w:tblPr>
        <w:tblW w:w="10820" w:type="dxa"/>
        <w:jc w:val="center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ook w:val="0000"/>
      </w:tblPr>
      <w:tblGrid>
        <w:gridCol w:w="2882"/>
        <w:gridCol w:w="927"/>
        <w:gridCol w:w="2268"/>
        <w:gridCol w:w="850"/>
        <w:gridCol w:w="2977"/>
        <w:gridCol w:w="916"/>
      </w:tblGrid>
      <w:tr w:rsidR="00A35AFC" w:rsidRPr="002D156D" w:rsidTr="000D2722">
        <w:trPr>
          <w:trHeight w:val="567"/>
          <w:jc w:val="center"/>
        </w:trPr>
        <w:tc>
          <w:tcPr>
            <w:tcW w:w="2882" w:type="dxa"/>
            <w:tcBorders>
              <w:top w:val="thickThinSmallGap" w:sz="12" w:space="0" w:color="auto"/>
              <w:left w:val="thickThin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b/>
                <w:bCs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927" w:type="dxa"/>
            <w:tcBorders>
              <w:top w:val="thickThinSmallGap" w:sz="12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b/>
                <w:bCs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2268" w:type="dxa"/>
            <w:tcBorders>
              <w:top w:val="thickThinSmallGap" w:sz="12" w:space="0" w:color="auto"/>
              <w:left w:val="thickThin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b/>
                <w:bCs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850" w:type="dxa"/>
            <w:tcBorders>
              <w:top w:val="thickThinSmallGap" w:sz="12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b/>
                <w:bCs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2977" w:type="dxa"/>
            <w:tcBorders>
              <w:top w:val="thickThinSmallGap" w:sz="12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b/>
                <w:bCs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916" w:type="dxa"/>
            <w:tcBorders>
              <w:top w:val="thickThinSmallGap" w:sz="12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b/>
                <w:bCs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/>
                <w:b/>
                <w:bCs/>
                <w:sz w:val="28"/>
                <w:szCs w:val="28"/>
              </w:rPr>
              <w:t>人数</w:t>
            </w:r>
          </w:p>
        </w:tc>
      </w:tr>
      <w:tr w:rsidR="00A35AFC" w:rsidRPr="002D156D" w:rsidTr="000D2722">
        <w:trPr>
          <w:trHeight w:val="460"/>
          <w:jc w:val="center"/>
        </w:trPr>
        <w:tc>
          <w:tcPr>
            <w:tcW w:w="2882" w:type="dxa"/>
            <w:tcBorders>
              <w:top w:val="single" w:sz="8" w:space="0" w:color="auto"/>
              <w:left w:val="thickThin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地理资源所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thickThin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过程所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研究生院</w:t>
            </w: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2</w:t>
            </w:r>
          </w:p>
        </w:tc>
      </w:tr>
      <w:tr w:rsidR="00A35AFC" w:rsidRPr="002D156D" w:rsidTr="000D2722">
        <w:trPr>
          <w:trHeight w:val="567"/>
          <w:jc w:val="center"/>
        </w:trPr>
        <w:tc>
          <w:tcPr>
            <w:tcW w:w="2882" w:type="dxa"/>
            <w:tcBorders>
              <w:top w:val="single" w:sz="8" w:space="0" w:color="auto"/>
              <w:left w:val="thickThin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遗传与发育所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thickThin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电工所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古脊椎所</w:t>
            </w: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1</w:t>
            </w:r>
          </w:p>
        </w:tc>
      </w:tr>
      <w:tr w:rsidR="00A35AFC" w:rsidRPr="002D156D" w:rsidTr="000D2722">
        <w:trPr>
          <w:trHeight w:val="567"/>
          <w:jc w:val="center"/>
        </w:trPr>
        <w:tc>
          <w:tcPr>
            <w:tcW w:w="2882" w:type="dxa"/>
            <w:tcBorders>
              <w:top w:val="single" w:sz="8" w:space="0" w:color="auto"/>
              <w:left w:val="thickThin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遥感所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thickThin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工程热物理所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35AFC" w:rsidRPr="00F41697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F41697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植物所</w:t>
            </w: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A35AFC" w:rsidRPr="00F41697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F41697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2</w:t>
            </w:r>
          </w:p>
        </w:tc>
      </w:tr>
      <w:tr w:rsidR="00A35AFC" w:rsidRPr="002D156D" w:rsidTr="000D2722">
        <w:trPr>
          <w:trHeight w:val="567"/>
          <w:jc w:val="center"/>
        </w:trPr>
        <w:tc>
          <w:tcPr>
            <w:tcW w:w="2882" w:type="dxa"/>
            <w:tcBorders>
              <w:top w:val="single" w:sz="8" w:space="0" w:color="auto"/>
              <w:left w:val="thickThin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生物物理所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thickThin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pacing w:val="-20"/>
                <w:sz w:val="28"/>
                <w:szCs w:val="28"/>
              </w:rPr>
              <w:t>国家科学图书馆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生态中心</w:t>
            </w: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1</w:t>
            </w:r>
          </w:p>
        </w:tc>
      </w:tr>
      <w:tr w:rsidR="00A35AFC" w:rsidRPr="002D156D" w:rsidTr="000D2722">
        <w:trPr>
          <w:trHeight w:val="567"/>
          <w:jc w:val="center"/>
        </w:trPr>
        <w:tc>
          <w:tcPr>
            <w:tcW w:w="2882" w:type="dxa"/>
            <w:tcBorders>
              <w:top w:val="single" w:sz="8" w:space="0" w:color="auto"/>
              <w:left w:val="thickThin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国家天文台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thickThin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科技政策所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半导体所</w:t>
            </w: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2</w:t>
            </w:r>
          </w:p>
        </w:tc>
      </w:tr>
      <w:tr w:rsidR="00A35AFC" w:rsidRPr="002D156D" w:rsidTr="000D2722">
        <w:trPr>
          <w:trHeight w:val="567"/>
          <w:jc w:val="center"/>
        </w:trPr>
        <w:tc>
          <w:tcPr>
            <w:tcW w:w="2882" w:type="dxa"/>
            <w:tcBorders>
              <w:top w:val="single" w:sz="8" w:space="0" w:color="auto"/>
              <w:left w:val="thickThin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心理所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thickThin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国家纳米中心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大气所</w:t>
            </w: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1</w:t>
            </w:r>
          </w:p>
        </w:tc>
      </w:tr>
      <w:tr w:rsidR="00A35AFC" w:rsidRPr="002D156D" w:rsidTr="000D2722">
        <w:trPr>
          <w:trHeight w:val="567"/>
          <w:jc w:val="center"/>
        </w:trPr>
        <w:tc>
          <w:tcPr>
            <w:tcW w:w="2882" w:type="dxa"/>
            <w:tcBorders>
              <w:top w:val="single" w:sz="8" w:space="0" w:color="auto"/>
              <w:left w:val="thickThin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微生物所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thickThin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空间中心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地质与地球所</w:t>
            </w: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sz w:val="28"/>
                <w:szCs w:val="28"/>
              </w:rPr>
              <w:t>1</w:t>
            </w:r>
          </w:p>
        </w:tc>
      </w:tr>
      <w:tr w:rsidR="00A35AFC" w:rsidRPr="002D156D" w:rsidTr="000D2722">
        <w:trPr>
          <w:trHeight w:val="567"/>
          <w:jc w:val="center"/>
        </w:trPr>
        <w:tc>
          <w:tcPr>
            <w:tcW w:w="2882" w:type="dxa"/>
            <w:tcBorders>
              <w:top w:val="single" w:sz="8" w:space="0" w:color="auto"/>
              <w:left w:val="thickThin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动物所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thickThin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自动化所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35AFC" w:rsidRPr="00F41697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F41697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微电子所</w:t>
            </w: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A35AFC" w:rsidRPr="00F41697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F41697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2</w:t>
            </w:r>
          </w:p>
        </w:tc>
      </w:tr>
      <w:tr w:rsidR="00A35AFC" w:rsidRPr="002D156D" w:rsidTr="000D2722">
        <w:trPr>
          <w:trHeight w:val="567"/>
          <w:jc w:val="center"/>
        </w:trPr>
        <w:tc>
          <w:tcPr>
            <w:tcW w:w="2882" w:type="dxa"/>
            <w:tcBorders>
              <w:top w:val="single" w:sz="8" w:space="0" w:color="auto"/>
              <w:left w:val="thickThin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青藏高原所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thickThin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物理所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对地观测中心</w:t>
            </w: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1</w:t>
            </w:r>
          </w:p>
        </w:tc>
      </w:tr>
      <w:tr w:rsidR="00A35AFC" w:rsidRPr="002D156D" w:rsidTr="000D2722">
        <w:trPr>
          <w:trHeight w:val="567"/>
          <w:jc w:val="center"/>
        </w:trPr>
        <w:tc>
          <w:tcPr>
            <w:tcW w:w="2882" w:type="dxa"/>
            <w:tcBorders>
              <w:top w:val="single" w:sz="8" w:space="0" w:color="auto"/>
              <w:left w:val="thickThin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北京基因组所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thickThin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计算所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光电研究院</w:t>
            </w: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1</w:t>
            </w:r>
          </w:p>
        </w:tc>
      </w:tr>
      <w:tr w:rsidR="00A35AFC" w:rsidRPr="002D156D" w:rsidTr="000D2722">
        <w:trPr>
          <w:trHeight w:val="567"/>
          <w:jc w:val="center"/>
        </w:trPr>
        <w:tc>
          <w:tcPr>
            <w:tcW w:w="2882" w:type="dxa"/>
            <w:tcBorders>
              <w:top w:val="single" w:sz="8" w:space="0" w:color="auto"/>
              <w:left w:val="thickThin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天津工生所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thickThin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数学院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山西煤化所</w:t>
            </w: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sz w:val="28"/>
                <w:szCs w:val="28"/>
              </w:rPr>
              <w:t>1</w:t>
            </w:r>
          </w:p>
        </w:tc>
      </w:tr>
      <w:tr w:rsidR="00A35AFC" w:rsidRPr="002D156D" w:rsidTr="000D2722">
        <w:trPr>
          <w:trHeight w:val="567"/>
          <w:jc w:val="center"/>
        </w:trPr>
        <w:tc>
          <w:tcPr>
            <w:tcW w:w="2882" w:type="dxa"/>
            <w:tcBorders>
              <w:top w:val="single" w:sz="8" w:space="0" w:color="auto"/>
              <w:left w:val="thickThin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声学所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thickThin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理论物理所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A35AFC" w:rsidRPr="002D156D" w:rsidTr="000D2722">
        <w:trPr>
          <w:trHeight w:val="567"/>
          <w:jc w:val="center"/>
        </w:trPr>
        <w:tc>
          <w:tcPr>
            <w:tcW w:w="2882" w:type="dxa"/>
            <w:tcBorders>
              <w:top w:val="single" w:sz="8" w:space="0" w:color="auto"/>
              <w:left w:val="thickThin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电子所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thickThin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自然科学史所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A35AFC" w:rsidRPr="002D156D" w:rsidTr="000D2722">
        <w:trPr>
          <w:trHeight w:val="567"/>
          <w:jc w:val="center"/>
        </w:trPr>
        <w:tc>
          <w:tcPr>
            <w:tcW w:w="2882" w:type="dxa"/>
            <w:tcBorders>
              <w:top w:val="single" w:sz="8" w:space="0" w:color="auto"/>
              <w:left w:val="thickThin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化学所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thickThin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软件所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A35AFC" w:rsidRPr="002D156D" w:rsidTr="000D2722">
        <w:trPr>
          <w:trHeight w:val="567"/>
          <w:jc w:val="center"/>
        </w:trPr>
        <w:tc>
          <w:tcPr>
            <w:tcW w:w="2882" w:type="dxa"/>
            <w:tcBorders>
              <w:top w:val="single" w:sz="8" w:space="0" w:color="auto"/>
              <w:left w:val="thickThin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理化所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thickThin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网络中心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ckThinSmallGap" w:sz="12" w:space="0" w:color="auto"/>
            </w:tcBorders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A35AFC" w:rsidRPr="002D156D" w:rsidTr="000D2722">
        <w:trPr>
          <w:trHeight w:val="567"/>
          <w:jc w:val="center"/>
        </w:trPr>
        <w:tc>
          <w:tcPr>
            <w:tcW w:w="2882" w:type="dxa"/>
            <w:tcBorders>
              <w:top w:val="single" w:sz="8" w:space="0" w:color="auto"/>
              <w:left w:val="thickThinSmallGap" w:sz="12" w:space="0" w:color="auto"/>
              <w:bottom w:val="thickThinSmallGap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力学所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thickThinSmallGap" w:sz="12" w:space="0" w:color="auto"/>
              <w:bottom w:val="thickThinSmallGap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高能所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8F7594">
              <w:rPr>
                <w:rFonts w:ascii="华文仿宋" w:eastAsia="华文仿宋" w:hAnsi="华文仿宋" w:cs="Times New Roman" w:hint="eastAsia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A35AFC" w:rsidRPr="008F7594" w:rsidRDefault="00A35AFC" w:rsidP="000D2722">
            <w:pPr>
              <w:pStyle w:val="a5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</w:tbl>
    <w:p w:rsidR="00660E35" w:rsidRDefault="00A35AFC">
      <w:r>
        <w:rPr>
          <w:rFonts w:ascii="华文仿宋" w:eastAsia="华文仿宋" w:hAnsi="华文仿宋"/>
          <w:sz w:val="30"/>
          <w:szCs w:val="30"/>
        </w:rPr>
        <w:br w:type="page"/>
      </w:r>
    </w:p>
    <w:sectPr w:rsidR="00660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E35" w:rsidRDefault="00660E35" w:rsidP="00A35AFC">
      <w:r>
        <w:separator/>
      </w:r>
    </w:p>
  </w:endnote>
  <w:endnote w:type="continuationSeparator" w:id="1">
    <w:p w:rsidR="00660E35" w:rsidRDefault="00660E35" w:rsidP="00A35A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E35" w:rsidRDefault="00660E35" w:rsidP="00A35AFC">
      <w:r>
        <w:separator/>
      </w:r>
    </w:p>
  </w:footnote>
  <w:footnote w:type="continuationSeparator" w:id="1">
    <w:p w:rsidR="00660E35" w:rsidRDefault="00660E35" w:rsidP="00A35A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5AFC"/>
    <w:rsid w:val="00660E35"/>
    <w:rsid w:val="00A35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A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5A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5A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5A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5AFC"/>
    <w:rPr>
      <w:sz w:val="18"/>
      <w:szCs w:val="18"/>
    </w:rPr>
  </w:style>
  <w:style w:type="paragraph" w:styleId="a5">
    <w:name w:val="Normal (Web)"/>
    <w:basedOn w:val="a"/>
    <w:link w:val="Char1"/>
    <w:rsid w:val="00A35A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普通(网站) Char"/>
    <w:link w:val="a5"/>
    <w:rsid w:val="00A35AFC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327</Characters>
  <Application>Microsoft Office Word</Application>
  <DocSecurity>0</DocSecurity>
  <Lines>2</Lines>
  <Paragraphs>1</Paragraphs>
  <ScaleCrop>false</ScaleCrop>
  <Company>北京分院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王宁</dc:creator>
  <cp:keywords/>
  <dc:description/>
  <cp:lastModifiedBy>王宁</cp:lastModifiedBy>
  <cp:revision>2</cp:revision>
  <dcterms:created xsi:type="dcterms:W3CDTF">2012-06-06T03:27:00Z</dcterms:created>
  <dcterms:modified xsi:type="dcterms:W3CDTF">2012-06-06T03:27:00Z</dcterms:modified>
</cp:coreProperties>
</file>